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IMPACT OF METHANOL INTOXICATION ON THE HUMAN ELECTROCARDIOGRAM </w:t>
      </w:r>
    </w:p>
    <w:bookmarkEnd w:id="0"/>
    <w:p w:rsidR="00B921ED" w:rsidRDefault="007E5257">
      <w:pPr>
        <w:widowControl w:val="0"/>
        <w:autoSpaceDE w:val="0"/>
        <w:autoSpaceDN w:val="0"/>
        <w:adjustRightInd w:val="0"/>
      </w:pPr>
      <w:r w:rsidRPr="007E5257">
        <w:rPr>
          <w:b/>
          <w:bCs/>
          <w:u w:val="single"/>
        </w:rPr>
        <w:t xml:space="preserve">Z.H. </w:t>
      </w:r>
      <w:proofErr w:type="spellStart"/>
      <w:r w:rsidRPr="007E5257">
        <w:rPr>
          <w:b/>
          <w:bCs/>
          <w:u w:val="single"/>
        </w:rPr>
        <w:t>Jaff</w:t>
      </w:r>
      <w:proofErr w:type="spellEnd"/>
      <w:r>
        <w:t>, W.F. McIntyre</w:t>
      </w:r>
      <w:r w:rsidR="00B921ED">
        <w:t>, P</w:t>
      </w:r>
      <w:r>
        <w:t>.</w:t>
      </w:r>
      <w:r w:rsidR="00B921ED">
        <w:t>Y</w:t>
      </w:r>
      <w:r>
        <w:t>.</w:t>
      </w:r>
      <w:r w:rsidR="00B921ED">
        <w:t xml:space="preserve"> </w:t>
      </w:r>
      <w:proofErr w:type="spellStart"/>
      <w:r w:rsidR="00B921ED">
        <w:t>Ashoori</w:t>
      </w:r>
      <w:proofErr w:type="spellEnd"/>
      <w:r w:rsidR="00B921ED">
        <w:t>, A</w:t>
      </w:r>
      <w:r>
        <w:t>.</w:t>
      </w:r>
      <w:r w:rsidR="00B921ED">
        <w:t>M</w:t>
      </w:r>
      <w:r>
        <w:t>.</w:t>
      </w:r>
      <w:r w:rsidR="00B921ED">
        <w:t xml:space="preserve"> </w:t>
      </w:r>
      <w:proofErr w:type="spellStart"/>
      <w:r w:rsidR="00B921ED">
        <w:t>Baranchuk</w:t>
      </w:r>
      <w:proofErr w:type="spellEnd"/>
    </w:p>
    <w:p w:rsidR="00B921ED" w:rsidRDefault="00B921ED" w:rsidP="007E5257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Queen's University, Kingston, O</w:t>
      </w:r>
      <w:r w:rsidR="007E5257">
        <w:rPr>
          <w:color w:val="000000"/>
        </w:rPr>
        <w:t>N</w:t>
      </w:r>
      <w:r>
        <w:rPr>
          <w:color w:val="000000"/>
        </w:rPr>
        <w:t>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E5257" w:rsidRDefault="00B921ED">
      <w:pPr>
        <w:widowControl w:val="0"/>
        <w:autoSpaceDE w:val="0"/>
        <w:autoSpaceDN w:val="0"/>
        <w:adjustRightInd w:val="0"/>
        <w:jc w:val="both"/>
      </w:pPr>
      <w:r>
        <w:t>Background: Methanol is a common commercial compound that can lead to significant morbidity and mortality with high levels of exposure.  The purpose of this study was to describe electrocardiographic changes associated with methanol intoxication.</w:t>
      </w:r>
    </w:p>
    <w:p w:rsidR="007E5257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A retrospective chart review was conducted with data from Kingston General Hospital collected between 2006 and 2011. Patient data, including demographics, medications, and </w:t>
      </w:r>
      <w:r w:rsidR="007E5257">
        <w:t xml:space="preserve">laboratory data were recorded. </w:t>
      </w:r>
      <w:r>
        <w:t xml:space="preserve">Twelve-lead electrocardiograms (ECGs) were obtained and changes were noted in relation to timing and extent of methanol intoxication.  Results: Nine patients with a mean age of 45 years were analyzed. All patients ingested methanol orally and presented to hospital between &lt; 1 to 25 hours after ingestion.  The mean plasma methanol concentration on admission was </w:t>
      </w:r>
      <w:proofErr w:type="gramStart"/>
      <w:r>
        <w:t xml:space="preserve">49.8 </w:t>
      </w:r>
      <w:proofErr w:type="spellStart"/>
      <w:r>
        <w:t>mmol</w:t>
      </w:r>
      <w:proofErr w:type="spellEnd"/>
      <w:r>
        <w:t>/L.</w:t>
      </w:r>
      <w:proofErr w:type="gramEnd"/>
      <w:r>
        <w:t xml:space="preserve"> The mean pH, anion gap and </w:t>
      </w:r>
      <w:proofErr w:type="spellStart"/>
      <w:r>
        <w:t>osmolar</w:t>
      </w:r>
      <w:proofErr w:type="spellEnd"/>
      <w:r>
        <w:t xml:space="preserve"> gap on admission were 7.20, 18.1 and 48.6 respectively. At admission, ECG changes included sinus tachycardia (44%), PR prolongation (11%), </w:t>
      </w:r>
      <w:proofErr w:type="spellStart"/>
      <w:r>
        <w:t>QTc</w:t>
      </w:r>
      <w:proofErr w:type="spellEnd"/>
      <w:r>
        <w:t xml:space="preserve"> prolongation (22%) and non-specific ST-T changes (66%).  One patient developed a type I </w:t>
      </w:r>
      <w:proofErr w:type="spellStart"/>
      <w:r>
        <w:t>Brugada</w:t>
      </w:r>
      <w:proofErr w:type="spellEnd"/>
      <w:r>
        <w:t xml:space="preserve"> ECG pattern, which could be explained by simultaneously </w:t>
      </w:r>
      <w:r w:rsidR="007E5257">
        <w:t xml:space="preserve">receiving a </w:t>
      </w:r>
      <w:proofErr w:type="spellStart"/>
      <w:r w:rsidR="007E5257">
        <w:t>propofol</w:t>
      </w:r>
      <w:proofErr w:type="spellEnd"/>
      <w:r w:rsidR="007E5257">
        <w:t xml:space="preserve"> infusion. </w:t>
      </w:r>
      <w:r>
        <w:t>A lower pH and higher plasma methanol concentration were associated with multiple ECG changes.</w:t>
      </w:r>
      <w:r w:rsidR="007E5257">
        <w:t xml:space="preserve"> </w:t>
      </w:r>
      <w:r>
        <w:t xml:space="preserve">During their course in hospital, 7 patients required dialysis, </w:t>
      </w:r>
      <w:proofErr w:type="gramStart"/>
      <w:r>
        <w:t>3 required mechanical ventilation</w:t>
      </w:r>
      <w:proofErr w:type="gramEnd"/>
      <w:r>
        <w:t>, 3 developed visual impairment, and 1 died. All ECG changes normalized during the in-hospital period.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Methanol intoxication can lead to several ECG changes with sinus tachycardia and non-specific ST-T changes being the most common. The number of changes correlates with the severity of the acidosis and plasma methanol concentration.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053B9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B9" w:rsidRDefault="00C053B9" w:rsidP="00C053B9">
      <w:r>
        <w:separator/>
      </w:r>
    </w:p>
  </w:endnote>
  <w:endnote w:type="continuationSeparator" w:id="0">
    <w:p w:rsidR="00C053B9" w:rsidRDefault="00C053B9" w:rsidP="00C0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B9" w:rsidRDefault="00C053B9" w:rsidP="00C053B9">
      <w:r>
        <w:separator/>
      </w:r>
    </w:p>
  </w:footnote>
  <w:footnote w:type="continuationSeparator" w:id="0">
    <w:p w:rsidR="00C053B9" w:rsidRDefault="00C053B9" w:rsidP="00C0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B9" w:rsidRDefault="00C053B9" w:rsidP="00C053B9">
    <w:pPr>
      <w:pStyle w:val="Header"/>
    </w:pPr>
    <w:r>
      <w:t>1048, oral or poster, cat: 58</w:t>
    </w:r>
  </w:p>
  <w:p w:rsidR="00C053B9" w:rsidRDefault="00C0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E4B9F"/>
    <w:rsid w:val="007E5257"/>
    <w:rsid w:val="00B921ED"/>
    <w:rsid w:val="00C0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E63CC336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2012-02-08T11:21:00Z</cp:lastPrinted>
  <dcterms:created xsi:type="dcterms:W3CDTF">2012-02-08T11:20:00Z</dcterms:created>
  <dcterms:modified xsi:type="dcterms:W3CDTF">2012-02-08T11:49:00Z</dcterms:modified>
</cp:coreProperties>
</file>